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9A" w:rsidRPr="00724CF9" w:rsidRDefault="00980D9A" w:rsidP="00980D9A">
      <w:r w:rsidRPr="005F63B9">
        <w:rPr>
          <w:rFonts w:ascii="CTimesRoman" w:hAnsi="CTimesRoman"/>
          <w:noProof/>
        </w:rPr>
        <w:drawing>
          <wp:anchor distT="0" distB="0" distL="114300" distR="114300" simplePos="0" relativeHeight="251661312" behindDoc="0" locked="0" layoutInCell="1" allowOverlap="1" wp14:anchorId="2A9D2843" wp14:editId="6A1E685B">
            <wp:simplePos x="0" y="0"/>
            <wp:positionH relativeFrom="column">
              <wp:posOffset>-182880</wp:posOffset>
            </wp:positionH>
            <wp:positionV relativeFrom="paragraph">
              <wp:posOffset>-45720</wp:posOffset>
            </wp:positionV>
            <wp:extent cx="1235075" cy="1219200"/>
            <wp:effectExtent l="0" t="0" r="3175" b="0"/>
            <wp:wrapNone/>
            <wp:docPr id="15" name="Picture 15" descr="Amblem_Republike_Srp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lem_Republike_Srps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3B9">
        <w:rPr>
          <w:rFonts w:ascii="CTimesRoman" w:hAnsi="CTimes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9658FB" wp14:editId="41E05A91">
                <wp:simplePos x="0" y="0"/>
                <wp:positionH relativeFrom="column">
                  <wp:posOffset>-45720</wp:posOffset>
                </wp:positionH>
                <wp:positionV relativeFrom="paragraph">
                  <wp:posOffset>1188720</wp:posOffset>
                </wp:positionV>
                <wp:extent cx="6000115" cy="0"/>
                <wp:effectExtent l="11430" t="7620" r="8255" b="114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3.6pt" to="468.8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" o:allowincell="f">
                <v:stroke dashstyle="1 1"/>
              </v:line>
            </w:pict>
          </mc:Fallback>
        </mc:AlternateContent>
      </w:r>
      <w:r w:rsidRPr="005F63B9">
        <w:rPr>
          <w:rFonts w:ascii="CTimesRoman" w:hAnsi="CTimes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FF4E28" wp14:editId="1B663A70">
                <wp:simplePos x="0" y="0"/>
                <wp:positionH relativeFrom="column">
                  <wp:posOffset>960120</wp:posOffset>
                </wp:positionH>
                <wp:positionV relativeFrom="paragraph">
                  <wp:posOffset>0</wp:posOffset>
                </wp:positionV>
                <wp:extent cx="5177155" cy="109728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9A" w:rsidRPr="00E7475D" w:rsidRDefault="00980D9A" w:rsidP="00980D9A">
                            <w:pPr>
                              <w:jc w:val="center"/>
                              <w:rPr>
                                <w:b/>
                                <w:sz w:val="32"/>
                                <w:lang w:val="sr-Cyrl-CS"/>
                              </w:rPr>
                            </w:pPr>
                            <w:r w:rsidRPr="00E7475D">
                              <w:rPr>
                                <w:b/>
                                <w:sz w:val="32"/>
                                <w:lang w:val="sr-Cyrl-CS"/>
                              </w:rPr>
                              <w:t>Р Е П У Б Л И К А   С Р П С К А</w:t>
                            </w:r>
                          </w:p>
                          <w:p w:rsidR="00980D9A" w:rsidRPr="00314A94" w:rsidRDefault="00980D9A" w:rsidP="00980D9A">
                            <w:pPr>
                              <w:pStyle w:val="Heading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314A9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r-Cyrl-BA"/>
                              </w:rPr>
                              <w:t>ОПШТИНА ПАЛЕ</w:t>
                            </w:r>
                          </w:p>
                          <w:p w:rsidR="00980D9A" w:rsidRPr="00314A94" w:rsidRDefault="00980D9A" w:rsidP="00980D9A">
                            <w:pPr>
                              <w:jc w:val="center"/>
                              <w:rPr>
                                <w:b/>
                                <w:lang w:val="sr-Cyrl-BA"/>
                              </w:rPr>
                            </w:pPr>
                            <w:r w:rsidRPr="00314A94">
                              <w:rPr>
                                <w:b/>
                                <w:lang w:val="sr-Cyrl-BA"/>
                              </w:rPr>
                              <w:t>Н А Ч Е Л Н И К</w:t>
                            </w:r>
                          </w:p>
                          <w:p w:rsidR="00980D9A" w:rsidRPr="000171C4" w:rsidRDefault="00980D9A" w:rsidP="00980D9A">
                            <w:pPr>
                              <w:pStyle w:val="Footer"/>
                              <w:jc w:val="center"/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5.6pt;margin-top:0;width:407.6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vi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" o:allowincell="f" filled="f" stroked="f">
                <v:textbox>
                  <w:txbxContent>
                    <w:p w:rsidR="00980D9A" w:rsidRPr="00E7475D" w:rsidRDefault="00980D9A" w:rsidP="00980D9A">
                      <w:pPr>
                        <w:jc w:val="center"/>
                        <w:rPr>
                          <w:b/>
                          <w:sz w:val="32"/>
                          <w:lang w:val="sr-Cyrl-CS"/>
                        </w:rPr>
                      </w:pPr>
                      <w:r w:rsidRPr="00E7475D">
                        <w:rPr>
                          <w:b/>
                          <w:sz w:val="32"/>
                          <w:lang w:val="sr-Cyrl-CS"/>
                        </w:rPr>
                        <w:t>Р Е П У Б Л И К А   С Р П С К А</w:t>
                      </w:r>
                    </w:p>
                    <w:p w:rsidR="00980D9A" w:rsidRPr="00314A94" w:rsidRDefault="00980D9A" w:rsidP="00980D9A">
                      <w:pPr>
                        <w:pStyle w:val="Heading2"/>
                        <w:rPr>
                          <w:rFonts w:ascii="Times New Roman" w:hAnsi="Times New Roman"/>
                          <w:sz w:val="24"/>
                          <w:szCs w:val="24"/>
                          <w:lang w:val="sr-Cyrl-BA"/>
                        </w:rPr>
                      </w:pPr>
                      <w:r w:rsidRPr="00314A94">
                        <w:rPr>
                          <w:rFonts w:ascii="Times New Roman" w:hAnsi="Times New Roman"/>
                          <w:sz w:val="24"/>
                          <w:szCs w:val="24"/>
                          <w:lang w:val="sr-Cyrl-BA"/>
                        </w:rPr>
                        <w:t>ОПШТИНА ПАЛЕ</w:t>
                      </w:r>
                    </w:p>
                    <w:p w:rsidR="00980D9A" w:rsidRPr="00314A94" w:rsidRDefault="00980D9A" w:rsidP="00980D9A">
                      <w:pPr>
                        <w:jc w:val="center"/>
                        <w:rPr>
                          <w:b/>
                          <w:lang w:val="sr-Cyrl-BA"/>
                        </w:rPr>
                      </w:pPr>
                      <w:r w:rsidRPr="00314A94">
                        <w:rPr>
                          <w:b/>
                          <w:lang w:val="sr-Cyrl-BA"/>
                        </w:rPr>
                        <w:t>Н А Ч Е Л Н И К</w:t>
                      </w:r>
                    </w:p>
                    <w:p w:rsidR="00980D9A" w:rsidRDefault="00980D9A" w:rsidP="00980D9A">
                      <w:pPr>
                        <w:pStyle w:val="Foot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F63B9">
        <w:rPr>
          <w:rFonts w:ascii="CTimesRoman" w:hAnsi="CTimesRoman"/>
          <w:noProof/>
          <w:sz w:val="20"/>
        </w:rPr>
        <w:drawing>
          <wp:inline distT="0" distB="0" distL="0" distR="0" wp14:anchorId="3BDC8F5D" wp14:editId="1774B0DD">
            <wp:extent cx="1057275" cy="1209675"/>
            <wp:effectExtent l="0" t="0" r="9525" b="9525"/>
            <wp:docPr id="16" name="Picture 16" descr="Grb 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P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9A" w:rsidRPr="005F63B9" w:rsidRDefault="00980D9A" w:rsidP="00980D9A">
      <w:pPr>
        <w:keepNext/>
        <w:outlineLvl w:val="2"/>
        <w:rPr>
          <w:lang w:val="sr-Cyrl-CS"/>
        </w:rPr>
      </w:pPr>
      <w:r w:rsidRPr="000171C4">
        <w:rPr>
          <w:lang w:val="de-DE"/>
        </w:rPr>
        <w:t>E</w:t>
      </w:r>
      <w:r w:rsidRPr="005F63B9">
        <w:rPr>
          <w:lang w:val="sr-Cyrl-CS"/>
        </w:rPr>
        <w:t>-</w:t>
      </w:r>
      <w:r w:rsidRPr="000171C4">
        <w:rPr>
          <w:lang w:val="de-DE"/>
        </w:rPr>
        <w:t>mail</w:t>
      </w:r>
      <w:r w:rsidRPr="005F63B9">
        <w:rPr>
          <w:lang w:val="sr-Latn-BA"/>
        </w:rPr>
        <w:t>: opstinapale</w:t>
      </w:r>
      <w:r w:rsidRPr="005F63B9">
        <w:rPr>
          <w:lang w:val="sr-Cyrl-CS"/>
        </w:rPr>
        <w:t>@</w:t>
      </w:r>
      <w:r w:rsidRPr="005F63B9">
        <w:rPr>
          <w:lang w:val="sr-Latn-BA"/>
        </w:rPr>
        <w:t>pale.rs.ba.</w:t>
      </w:r>
      <w:r w:rsidRPr="005F63B9">
        <w:rPr>
          <w:lang w:val="sr-Cyrl-CS"/>
        </w:rPr>
        <w:t xml:space="preserve"> </w:t>
      </w:r>
      <w:r w:rsidRPr="005F63B9">
        <w:rPr>
          <w:lang w:val="sr-Latn-BA"/>
        </w:rPr>
        <w:t xml:space="preserve">    </w:t>
      </w:r>
      <w:r w:rsidRPr="005F63B9">
        <w:rPr>
          <w:lang w:val="sr-Cyrl-CS"/>
        </w:rPr>
        <w:t xml:space="preserve">телефон: 057/ 223-459 </w:t>
      </w:r>
      <w:r w:rsidRPr="005F63B9">
        <w:rPr>
          <w:lang w:val="sr-Latn-BA"/>
        </w:rPr>
        <w:t xml:space="preserve">   </w:t>
      </w:r>
      <w:r w:rsidRPr="005F63B9">
        <w:rPr>
          <w:lang w:val="sr-Cyrl-CS"/>
        </w:rPr>
        <w:t>факс: 057/223-061</w:t>
      </w:r>
      <w:r w:rsidRPr="005F63B9">
        <w:rPr>
          <w:lang w:val="sr-Cyrl-BA"/>
        </w:rPr>
        <w:t xml:space="preserve">  </w:t>
      </w:r>
      <w:r w:rsidRPr="005F63B9">
        <w:rPr>
          <w:lang w:val="sr-Cyrl-CS"/>
        </w:rPr>
        <w:t>www pale rs.ba</w:t>
      </w:r>
    </w:p>
    <w:p w:rsidR="00980D9A" w:rsidRDefault="00980D9A" w:rsidP="00980D9A">
      <w:pPr>
        <w:rPr>
          <w:lang w:val="sr-Cyrl-CS"/>
        </w:rPr>
      </w:pPr>
    </w:p>
    <w:p w:rsidR="00980D9A" w:rsidRPr="002B5681" w:rsidRDefault="00980D9A" w:rsidP="00980D9A">
      <w:pPr>
        <w:rPr>
          <w:lang w:val="sr-Cyrl-CS"/>
        </w:rPr>
      </w:pPr>
    </w:p>
    <w:p w:rsidR="00980D9A" w:rsidRPr="000171C4" w:rsidRDefault="00980D9A" w:rsidP="00980D9A">
      <w:pPr>
        <w:rPr>
          <w:lang w:val="sr-Cyrl-RS"/>
        </w:rPr>
      </w:pPr>
      <w:r w:rsidRPr="000171C4">
        <w:rPr>
          <w:lang w:val="sr-Cyrl-CS"/>
        </w:rPr>
        <w:t>Број: 02-</w:t>
      </w:r>
      <w:r w:rsidRPr="000171C4">
        <w:rPr>
          <w:lang w:val="sr-Cyrl-RS"/>
        </w:rPr>
        <w:t>475-</w:t>
      </w:r>
      <w:r w:rsidR="0058568E">
        <w:rPr>
          <w:lang w:val="sr-Cyrl-RS"/>
        </w:rPr>
        <w:t>98</w:t>
      </w:r>
      <w:bookmarkStart w:id="0" w:name="_GoBack"/>
      <w:bookmarkEnd w:id="0"/>
    </w:p>
    <w:p w:rsidR="00980D9A" w:rsidRPr="000171C4" w:rsidRDefault="00980D9A" w:rsidP="00980D9A">
      <w:pPr>
        <w:rPr>
          <w:lang w:val="sr-Cyrl-CS"/>
        </w:rPr>
      </w:pPr>
      <w:r w:rsidRPr="000171C4">
        <w:rPr>
          <w:lang w:val="sr-Cyrl-CS"/>
        </w:rPr>
        <w:t>Пале, 11.06.2020. године</w:t>
      </w:r>
    </w:p>
    <w:p w:rsidR="00980D9A" w:rsidRPr="000171C4" w:rsidRDefault="00980D9A" w:rsidP="00980D9A">
      <w:pPr>
        <w:rPr>
          <w:lang w:val="sr-Cyrl-RS"/>
        </w:rPr>
      </w:pPr>
    </w:p>
    <w:p w:rsidR="00980D9A" w:rsidRPr="000171C4" w:rsidRDefault="00980D9A" w:rsidP="00980D9A">
      <w:pPr>
        <w:ind w:right="-432"/>
        <w:jc w:val="both"/>
        <w:rPr>
          <w:lang w:val="sr-Cyrl-CS"/>
        </w:rPr>
      </w:pPr>
    </w:p>
    <w:p w:rsidR="00980D9A" w:rsidRPr="000171C4" w:rsidRDefault="00A836DB" w:rsidP="00980D9A">
      <w:pPr>
        <w:ind w:right="-432"/>
        <w:jc w:val="both"/>
        <w:rPr>
          <w:lang w:val="sr-Cyrl-CS"/>
        </w:rPr>
      </w:pPr>
      <w:r w:rsidRPr="000171C4">
        <w:rPr>
          <w:lang w:val="sr-Cyrl-CS"/>
        </w:rPr>
        <w:tab/>
      </w:r>
      <w:r w:rsidR="00980D9A" w:rsidRPr="000171C4">
        <w:rPr>
          <w:lang w:val="sr-Cyrl-CS"/>
        </w:rPr>
        <w:t xml:space="preserve">На основу </w:t>
      </w:r>
      <w:r w:rsidRPr="000171C4">
        <w:rPr>
          <w:lang w:val="sr-Cyrl-CS"/>
        </w:rPr>
        <w:t xml:space="preserve">члана 12. Правилника о отуђењу непокретности и оснивању права грађења на непокретностима („Службене новине града Источно Сарајево“, број:8/169 и </w:t>
      </w:r>
      <w:r w:rsidR="00980D9A" w:rsidRPr="000171C4">
        <w:rPr>
          <w:lang w:val="sr-Cyrl-CS"/>
        </w:rPr>
        <w:t xml:space="preserve">тачке </w:t>
      </w:r>
      <w:r w:rsidRPr="000171C4">
        <w:rPr>
          <w:lang w:val="sr-Latn-RS"/>
        </w:rPr>
        <w:t>I</w:t>
      </w:r>
      <w:r w:rsidR="00980D9A" w:rsidRPr="000171C4">
        <w:rPr>
          <w:lang w:val="sr-Latn-RS"/>
        </w:rPr>
        <w:t xml:space="preserve"> </w:t>
      </w:r>
      <w:r w:rsidR="00980D9A" w:rsidRPr="000171C4">
        <w:rPr>
          <w:lang w:val="sr-Cyrl-CS"/>
        </w:rPr>
        <w:t xml:space="preserve">Одлуке о утврђивању посебног интереса општине Пале за реализацију инвестиционог пројекта </w:t>
      </w:r>
      <w:r w:rsidRPr="000171C4">
        <w:rPr>
          <w:lang w:val="sr-Cyrl-CS"/>
        </w:rPr>
        <w:t xml:space="preserve">изградње пословно-производних објеката на локалитету производно-пословног комплекса „Претис“ у Мокром-Кадино село, </w:t>
      </w:r>
      <w:r w:rsidR="00980D9A" w:rsidRPr="000171C4">
        <w:rPr>
          <w:lang w:val="sr-Cyrl-CS"/>
        </w:rPr>
        <w:t>број: 01-</w:t>
      </w:r>
      <w:r w:rsidRPr="000171C4">
        <w:rPr>
          <w:lang w:val="sr-Cyrl-CS"/>
        </w:rPr>
        <w:t>022/161</w:t>
      </w:r>
      <w:r w:rsidR="00980D9A" w:rsidRPr="000171C4">
        <w:rPr>
          <w:lang w:val="sr-Cyrl-CS"/>
        </w:rPr>
        <w:t xml:space="preserve"> </w:t>
      </w:r>
      <w:r w:rsidRPr="000171C4">
        <w:rPr>
          <w:lang w:val="sr-Cyrl-CS"/>
        </w:rPr>
        <w:t>од 19.11.2019</w:t>
      </w:r>
      <w:r w:rsidR="00980D9A" w:rsidRPr="000171C4">
        <w:rPr>
          <w:lang w:val="sr-Cyrl-CS"/>
        </w:rPr>
        <w:t xml:space="preserve">. године, и члана 90. Статута општине Пале („Службене новине града Источно Сарајево“, број: 17/17 и 18/17), </w:t>
      </w:r>
      <w:r w:rsidR="00980D9A" w:rsidRPr="000171C4">
        <w:rPr>
          <w:lang w:val="sr-Cyrl-RS"/>
        </w:rPr>
        <w:t xml:space="preserve"> начелник општине Пале </w:t>
      </w:r>
      <w:r w:rsidR="00980D9A" w:rsidRPr="000171C4">
        <w:rPr>
          <w:lang w:val="sr-Cyrl-CS"/>
        </w:rPr>
        <w:t>р а с п и с у ј</w:t>
      </w:r>
      <w:r w:rsidR="00980D9A" w:rsidRPr="000171C4">
        <w:rPr>
          <w:b/>
          <w:lang w:val="sr-Cyrl-CS"/>
        </w:rPr>
        <w:t xml:space="preserve"> </w:t>
      </w:r>
      <w:r w:rsidR="00980D9A" w:rsidRPr="000171C4">
        <w:rPr>
          <w:lang w:val="sr-Cyrl-CS"/>
        </w:rPr>
        <w:t xml:space="preserve">е </w:t>
      </w:r>
    </w:p>
    <w:p w:rsidR="00980D9A" w:rsidRPr="000171C4" w:rsidRDefault="00980D9A" w:rsidP="00980D9A">
      <w:pPr>
        <w:rPr>
          <w:lang w:val="sr-Latn-CS"/>
        </w:rPr>
      </w:pPr>
    </w:p>
    <w:p w:rsidR="00980D9A" w:rsidRPr="000171C4" w:rsidRDefault="00980D9A" w:rsidP="00980D9A">
      <w:pPr>
        <w:rPr>
          <w:lang w:val="sr-Cyrl-CS"/>
        </w:rPr>
      </w:pPr>
    </w:p>
    <w:p w:rsidR="00980D9A" w:rsidRPr="000171C4" w:rsidRDefault="00980D9A" w:rsidP="000171C4">
      <w:pPr>
        <w:jc w:val="center"/>
        <w:rPr>
          <w:b/>
          <w:lang w:val="sr-Cyrl-CS"/>
        </w:rPr>
      </w:pPr>
      <w:r w:rsidRPr="000171C4">
        <w:rPr>
          <w:b/>
          <w:lang w:val="sr-Cyrl-CS"/>
        </w:rPr>
        <w:t>Ј А В Н И   П О З И В</w:t>
      </w:r>
    </w:p>
    <w:p w:rsidR="00980D9A" w:rsidRPr="000171C4" w:rsidRDefault="00980D9A" w:rsidP="000171C4">
      <w:pPr>
        <w:jc w:val="center"/>
        <w:rPr>
          <w:b/>
          <w:lang w:val="sr-Cyrl-CS"/>
        </w:rPr>
      </w:pPr>
      <w:r w:rsidRPr="000171C4">
        <w:rPr>
          <w:b/>
          <w:lang w:val="sr-Cyrl-CS"/>
        </w:rPr>
        <w:t xml:space="preserve">за прикупљање понуда за </w:t>
      </w:r>
      <w:r w:rsidR="00A836DB" w:rsidRPr="000171C4">
        <w:rPr>
          <w:b/>
          <w:lang w:val="sr-Cyrl-CS"/>
        </w:rPr>
        <w:t>продају</w:t>
      </w:r>
      <w:r w:rsidRPr="000171C4">
        <w:rPr>
          <w:b/>
          <w:lang w:val="sr-Cyrl-CS"/>
        </w:rPr>
        <w:t xml:space="preserve"> </w:t>
      </w:r>
      <w:r w:rsidR="00BE261C" w:rsidRPr="000171C4">
        <w:rPr>
          <w:b/>
          <w:lang w:val="sr-Cyrl-CS"/>
        </w:rPr>
        <w:t xml:space="preserve">непосредном погодбом </w:t>
      </w:r>
      <w:r w:rsidRPr="000171C4">
        <w:rPr>
          <w:b/>
          <w:lang w:val="sr-Cyrl-CS"/>
        </w:rPr>
        <w:t xml:space="preserve">земљишта </w:t>
      </w:r>
      <w:r w:rsidR="00A836DB" w:rsidRPr="000171C4">
        <w:rPr>
          <w:b/>
          <w:lang w:val="sr-Cyrl-CS"/>
        </w:rPr>
        <w:t>за реализацију инвестиционог пројекта изградње пословно-производних објеката на локалитету производно-пословног комплекса „Претис“ у Мокром-Кадино село</w:t>
      </w:r>
    </w:p>
    <w:p w:rsidR="00980D9A" w:rsidRPr="000171C4" w:rsidRDefault="00980D9A" w:rsidP="00980D9A">
      <w:pPr>
        <w:jc w:val="both"/>
        <w:rPr>
          <w:lang w:val="sr-Cyrl-CS"/>
        </w:rPr>
      </w:pPr>
    </w:p>
    <w:p w:rsidR="00980D9A" w:rsidRPr="000171C4" w:rsidRDefault="00980D9A" w:rsidP="00980D9A">
      <w:pPr>
        <w:jc w:val="both"/>
        <w:rPr>
          <w:lang w:val="sr-Latn-CS"/>
        </w:rPr>
      </w:pPr>
    </w:p>
    <w:p w:rsidR="00980D9A" w:rsidRPr="000171C4" w:rsidRDefault="00980D9A" w:rsidP="00980D9A">
      <w:pPr>
        <w:jc w:val="both"/>
        <w:rPr>
          <w:b/>
          <w:lang w:val="sr-Cyrl-CS"/>
        </w:rPr>
      </w:pPr>
      <w:r w:rsidRPr="000171C4">
        <w:rPr>
          <w:lang w:val="sr-Cyrl-CS"/>
        </w:rPr>
        <w:tab/>
      </w:r>
      <w:r w:rsidRPr="000171C4">
        <w:rPr>
          <w:b/>
          <w:lang w:val="sr-Latn-CS"/>
        </w:rPr>
        <w:t>I</w:t>
      </w:r>
      <w:r w:rsidRPr="000171C4">
        <w:rPr>
          <w:b/>
          <w:lang w:val="sr-Cyrl-CS"/>
        </w:rPr>
        <w:t xml:space="preserve"> ПРЕДМЕТ ЈАВНОГ ПОЗИВА</w:t>
      </w:r>
    </w:p>
    <w:p w:rsidR="00980D9A" w:rsidRPr="000171C4" w:rsidRDefault="00980D9A" w:rsidP="00980D9A">
      <w:pPr>
        <w:ind w:right="-432"/>
        <w:jc w:val="both"/>
        <w:rPr>
          <w:b/>
          <w:lang w:val="sr-Cyrl-CS"/>
        </w:rPr>
      </w:pPr>
    </w:p>
    <w:p w:rsidR="005F0C73" w:rsidRPr="000171C4" w:rsidRDefault="00980D9A" w:rsidP="005F0C73">
      <w:pPr>
        <w:jc w:val="both"/>
        <w:rPr>
          <w:lang w:val="sr-Cyrl-CS"/>
        </w:rPr>
      </w:pPr>
      <w:r w:rsidRPr="000171C4">
        <w:rPr>
          <w:lang w:val="sr-Cyrl-CS"/>
        </w:rPr>
        <w:tab/>
        <w:t xml:space="preserve">Предмет Јавног позива је </w:t>
      </w:r>
      <w:r w:rsidR="00A836DB" w:rsidRPr="000171C4">
        <w:rPr>
          <w:lang w:val="sr-Cyrl-CS"/>
        </w:rPr>
        <w:t>прикупљање понуда за продају</w:t>
      </w:r>
      <w:r w:rsidRPr="000171C4">
        <w:rPr>
          <w:lang w:val="sr-Cyrl-CS"/>
        </w:rPr>
        <w:t xml:space="preserve"> </w:t>
      </w:r>
      <w:r w:rsidR="00C65612" w:rsidRPr="000171C4">
        <w:rPr>
          <w:lang w:val="sr-Cyrl-CS"/>
        </w:rPr>
        <w:t xml:space="preserve">непосредном погодбом </w:t>
      </w:r>
      <w:r w:rsidRPr="000171C4">
        <w:rPr>
          <w:lang w:val="sr-Cyrl-CS"/>
        </w:rPr>
        <w:t xml:space="preserve">земљишта означеног као </w:t>
      </w:r>
      <w:r w:rsidR="00A836DB" w:rsidRPr="000171C4">
        <w:rPr>
          <w:lang w:val="sr-Cyrl-CS"/>
        </w:rPr>
        <w:t>к.ч.број 163/7 ливада у површини 12.000 м2 к.о. Мокро</w:t>
      </w:r>
      <w:r w:rsidR="00C65612" w:rsidRPr="000171C4">
        <w:rPr>
          <w:lang w:val="sr-Cyrl-CS"/>
        </w:rPr>
        <w:t>,</w:t>
      </w:r>
      <w:r w:rsidR="00A836DB" w:rsidRPr="000171C4">
        <w:rPr>
          <w:lang w:val="sr-Cyrl-CS"/>
        </w:rPr>
        <w:t xml:space="preserve"> по укупној продајној цијени од 12.000,00 КМ</w:t>
      </w:r>
      <w:r w:rsidR="00C65612" w:rsidRPr="000171C4">
        <w:rPr>
          <w:lang w:val="sr-Cyrl-CS"/>
        </w:rPr>
        <w:t xml:space="preserve">, као и </w:t>
      </w:r>
      <w:r w:rsidR="005F0C73" w:rsidRPr="000171C4">
        <w:rPr>
          <w:lang w:val="sr-Cyrl-CS"/>
        </w:rPr>
        <w:t>к.ч. број 163/12 ливада у површини 12.00,00 м2 к.о. Мокро по укупној продајној цијени од 12.000,00, чији је посједник</w:t>
      </w:r>
      <w:r w:rsidRPr="000171C4">
        <w:rPr>
          <w:lang w:val="sr-Cyrl-CS"/>
        </w:rPr>
        <w:t xml:space="preserve"> општине Пале са 1/1 дијела, за изградњу </w:t>
      </w:r>
      <w:r w:rsidR="005F0C73" w:rsidRPr="000171C4">
        <w:rPr>
          <w:lang w:val="sr-Cyrl-CS"/>
        </w:rPr>
        <w:t>пословно-производних објеката на локалитету производно-пословног комплекса „Претис“ у Мокром-Кадино село.</w:t>
      </w:r>
    </w:p>
    <w:p w:rsidR="005F0C73" w:rsidRPr="000171C4" w:rsidRDefault="005F0C73" w:rsidP="005F0C73">
      <w:pPr>
        <w:jc w:val="both"/>
        <w:rPr>
          <w:lang w:val="sr-Cyrl-CS"/>
        </w:rPr>
      </w:pPr>
    </w:p>
    <w:p w:rsidR="00980D9A" w:rsidRPr="000171C4" w:rsidRDefault="00980D9A" w:rsidP="005F0C73">
      <w:pPr>
        <w:ind w:right="-432"/>
        <w:jc w:val="both"/>
        <w:rPr>
          <w:lang w:val="sr-Cyrl-CS"/>
        </w:rPr>
      </w:pPr>
    </w:p>
    <w:p w:rsidR="00980D9A" w:rsidRPr="000171C4" w:rsidRDefault="00980D9A" w:rsidP="00980D9A">
      <w:pPr>
        <w:jc w:val="both"/>
        <w:rPr>
          <w:b/>
          <w:lang w:val="sr-Cyrl-CS"/>
        </w:rPr>
      </w:pPr>
    </w:p>
    <w:p w:rsidR="00980D9A" w:rsidRPr="000171C4" w:rsidRDefault="00980D9A" w:rsidP="00980D9A">
      <w:pPr>
        <w:jc w:val="both"/>
        <w:rPr>
          <w:b/>
          <w:bCs/>
          <w:lang w:val="sr-Cyrl-CS"/>
        </w:rPr>
      </w:pPr>
      <w:r w:rsidRPr="000171C4">
        <w:rPr>
          <w:b/>
          <w:lang w:val="sr-Cyrl-CS"/>
        </w:rPr>
        <w:tab/>
      </w:r>
      <w:r w:rsidRPr="000171C4">
        <w:rPr>
          <w:b/>
          <w:bCs/>
          <w:lang w:val="sr-Latn-CS"/>
        </w:rPr>
        <w:t xml:space="preserve">II </w:t>
      </w:r>
      <w:r w:rsidRPr="000171C4">
        <w:rPr>
          <w:b/>
          <w:bCs/>
          <w:lang w:val="sr-Cyrl-CS"/>
        </w:rPr>
        <w:t xml:space="preserve"> УСЛОВИ ЗА ДОДЈЕЛУ ЗЕМЉИШТА</w:t>
      </w:r>
    </w:p>
    <w:p w:rsidR="006631DC" w:rsidRPr="000171C4" w:rsidRDefault="006631DC" w:rsidP="00980D9A">
      <w:pPr>
        <w:jc w:val="both"/>
        <w:rPr>
          <w:b/>
          <w:bCs/>
          <w:lang w:val="sr-Cyrl-CS"/>
        </w:rPr>
      </w:pPr>
    </w:p>
    <w:p w:rsidR="00980D9A" w:rsidRPr="000171C4" w:rsidRDefault="006631DC" w:rsidP="00980D9A">
      <w:pPr>
        <w:jc w:val="both"/>
        <w:rPr>
          <w:lang w:val="sr-Cyrl-RS"/>
        </w:rPr>
      </w:pPr>
      <w:r w:rsidRPr="000171C4">
        <w:rPr>
          <w:bCs/>
          <w:lang w:val="sr-Cyrl-CS"/>
        </w:rPr>
        <w:tab/>
      </w:r>
      <w:r w:rsidR="005F0C73" w:rsidRPr="000171C4">
        <w:rPr>
          <w:bCs/>
          <w:lang w:val="sr-Cyrl-CS"/>
        </w:rPr>
        <w:t xml:space="preserve">У циљу реализације инвестиционог пројекта из тачке </w:t>
      </w:r>
      <w:r w:rsidR="005F0C73" w:rsidRPr="000171C4">
        <w:rPr>
          <w:lang w:val="sr-Latn-CS"/>
        </w:rPr>
        <w:t>I</w:t>
      </w:r>
      <w:r w:rsidR="005F0C73" w:rsidRPr="000171C4">
        <w:rPr>
          <w:lang w:val="sr-Cyrl-RS"/>
        </w:rPr>
        <w:t xml:space="preserve"> овог јавног позива, који је од значаја за привредни и економски развој општине Пале, Општина Пале ће </w:t>
      </w:r>
      <w:r w:rsidRPr="000171C4">
        <w:rPr>
          <w:lang w:val="sr-Cyrl-RS"/>
        </w:rPr>
        <w:t xml:space="preserve">изабраном инвеститору отуђити грађевинско земљиште по продајној цијени за неизграђено земљиште које се налази ван обухвата градског грађевинског земљишта и о осталог </w:t>
      </w:r>
      <w:r w:rsidRPr="000171C4">
        <w:rPr>
          <w:lang w:val="sr-Cyrl-RS"/>
        </w:rPr>
        <w:lastRenderedPageBreak/>
        <w:t>грађевинског земљишта по продајној цијени од 1 КМ по 1м2 земљишта</w:t>
      </w:r>
      <w:r w:rsidR="00980D9A" w:rsidRPr="000171C4">
        <w:rPr>
          <w:lang w:val="sr-Cyrl-RS"/>
        </w:rPr>
        <w:t>, под сљедећим условима:</w:t>
      </w:r>
    </w:p>
    <w:p w:rsidR="006631DC" w:rsidRPr="000171C4" w:rsidRDefault="006631DC" w:rsidP="006631DC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0171C4">
        <w:rPr>
          <w:lang w:val="sr-Cyrl-RS"/>
        </w:rPr>
        <w:t>да инвеститор има елаборат о економској оправданости куповине предметног земљишта</w:t>
      </w:r>
      <w:r w:rsidR="00BE261C" w:rsidRPr="000171C4">
        <w:rPr>
          <w:lang w:val="sr-Cyrl-RS"/>
        </w:rPr>
        <w:t xml:space="preserve"> за обављање пословно – производне дрвнопрерађивачке дјелатности</w:t>
      </w:r>
      <w:r w:rsidRPr="000171C4">
        <w:rPr>
          <w:lang w:val="sr-Cyrl-RS"/>
        </w:rPr>
        <w:t>,</w:t>
      </w:r>
    </w:p>
    <w:p w:rsidR="00980D9A" w:rsidRPr="000171C4" w:rsidRDefault="00980D9A" w:rsidP="00980D9A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171C4">
        <w:rPr>
          <w:rFonts w:ascii="Times New Roman" w:hAnsi="Times New Roman"/>
          <w:sz w:val="24"/>
          <w:szCs w:val="24"/>
          <w:lang w:val="sr-Cyrl-RS"/>
        </w:rPr>
        <w:t>да инвеститор испуњава формално-правне услове у погледу регистрације з</w:t>
      </w:r>
      <w:r w:rsidR="006631DC" w:rsidRPr="000171C4">
        <w:rPr>
          <w:rFonts w:ascii="Times New Roman" w:hAnsi="Times New Roman"/>
          <w:sz w:val="24"/>
          <w:szCs w:val="24"/>
          <w:lang w:val="sr-Cyrl-RS"/>
        </w:rPr>
        <w:t>а обављање пословно –</w:t>
      </w:r>
      <w:r w:rsidR="00BE261C" w:rsidRPr="000171C4">
        <w:rPr>
          <w:rFonts w:ascii="Times New Roman" w:hAnsi="Times New Roman"/>
          <w:sz w:val="24"/>
          <w:szCs w:val="24"/>
          <w:lang w:val="sr-Cyrl-RS"/>
        </w:rPr>
        <w:t xml:space="preserve"> производн</w:t>
      </w:r>
      <w:r w:rsidR="006631DC" w:rsidRPr="000171C4">
        <w:rPr>
          <w:rFonts w:ascii="Times New Roman" w:hAnsi="Times New Roman"/>
          <w:sz w:val="24"/>
          <w:szCs w:val="24"/>
          <w:lang w:val="sr-Cyrl-RS"/>
        </w:rPr>
        <w:t xml:space="preserve">е дрвнопрерађивачке дјелатности </w:t>
      </w:r>
      <w:r w:rsidRPr="000171C4">
        <w:rPr>
          <w:rFonts w:ascii="Times New Roman" w:hAnsi="Times New Roman"/>
          <w:sz w:val="24"/>
          <w:szCs w:val="24"/>
          <w:lang w:val="sr-Cyrl-RS"/>
        </w:rPr>
        <w:t>,</w:t>
      </w:r>
    </w:p>
    <w:p w:rsidR="00980D9A" w:rsidRPr="000171C4" w:rsidRDefault="00980D9A" w:rsidP="00980D9A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171C4">
        <w:rPr>
          <w:rFonts w:ascii="Times New Roman" w:hAnsi="Times New Roman"/>
          <w:sz w:val="24"/>
          <w:szCs w:val="24"/>
          <w:lang w:val="sr-Cyrl-RS"/>
        </w:rPr>
        <w:t xml:space="preserve">да се изградња </w:t>
      </w:r>
      <w:r w:rsidR="00BE261C" w:rsidRPr="000171C4">
        <w:rPr>
          <w:rFonts w:ascii="Times New Roman" w:hAnsi="Times New Roman"/>
          <w:sz w:val="24"/>
          <w:szCs w:val="24"/>
          <w:lang w:val="sr-Cyrl-RS"/>
        </w:rPr>
        <w:t xml:space="preserve">инвестиционог пројекта </w:t>
      </w:r>
      <w:r w:rsidRPr="000171C4">
        <w:rPr>
          <w:rFonts w:ascii="Times New Roman" w:hAnsi="Times New Roman"/>
          <w:sz w:val="24"/>
          <w:szCs w:val="24"/>
          <w:lang w:val="sr-Cyrl-RS"/>
        </w:rPr>
        <w:t xml:space="preserve">изврши </w:t>
      </w:r>
      <w:r w:rsidR="00BE261C" w:rsidRPr="000171C4">
        <w:rPr>
          <w:rFonts w:ascii="Times New Roman" w:hAnsi="Times New Roman"/>
          <w:sz w:val="24"/>
          <w:szCs w:val="24"/>
          <w:lang w:val="sr-Cyrl-RS"/>
        </w:rPr>
        <w:t>најкасније у року од двије године</w:t>
      </w:r>
      <w:r w:rsidRPr="000171C4">
        <w:rPr>
          <w:rFonts w:ascii="Times New Roman" w:hAnsi="Times New Roman"/>
          <w:sz w:val="24"/>
          <w:szCs w:val="24"/>
          <w:lang w:val="sr-Cyrl-RS"/>
        </w:rPr>
        <w:t xml:space="preserve"> од дана потписивања уговора,</w:t>
      </w:r>
    </w:p>
    <w:p w:rsidR="00BE261C" w:rsidRPr="000171C4" w:rsidRDefault="00980D9A" w:rsidP="00980D9A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  <w:lang w:val="sr-Cyrl-CS"/>
        </w:rPr>
      </w:pPr>
      <w:r w:rsidRPr="000171C4">
        <w:rPr>
          <w:rFonts w:ascii="Times New Roman" w:hAnsi="Times New Roman"/>
          <w:sz w:val="24"/>
          <w:szCs w:val="24"/>
          <w:lang w:val="sr-Cyrl-RS"/>
        </w:rPr>
        <w:t xml:space="preserve">да се изврши запошљавање најмање 20 </w:t>
      </w:r>
      <w:r w:rsidR="00BE261C" w:rsidRPr="000171C4">
        <w:rPr>
          <w:rFonts w:ascii="Times New Roman" w:hAnsi="Times New Roman"/>
          <w:sz w:val="24"/>
          <w:szCs w:val="24"/>
          <w:lang w:val="sr-Cyrl-RS"/>
        </w:rPr>
        <w:t>нових радника у 2020 и 2021</w:t>
      </w:r>
      <w:r w:rsidRPr="000171C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A41FE" w:rsidRPr="000171C4">
        <w:rPr>
          <w:rFonts w:ascii="Times New Roman" w:hAnsi="Times New Roman"/>
          <w:sz w:val="24"/>
          <w:szCs w:val="24"/>
          <w:lang w:val="sr-Cyrl-RS"/>
        </w:rPr>
        <w:t>г</w:t>
      </w:r>
      <w:r w:rsidRPr="000171C4">
        <w:rPr>
          <w:rFonts w:ascii="Times New Roman" w:hAnsi="Times New Roman"/>
          <w:sz w:val="24"/>
          <w:szCs w:val="24"/>
          <w:lang w:val="sr-Cyrl-RS"/>
        </w:rPr>
        <w:t>одини</w:t>
      </w:r>
      <w:r w:rsidR="00BE261C" w:rsidRPr="000171C4">
        <w:rPr>
          <w:rFonts w:ascii="Times New Roman" w:hAnsi="Times New Roman"/>
          <w:sz w:val="24"/>
          <w:szCs w:val="24"/>
          <w:lang w:val="sr-Cyrl-RS"/>
        </w:rPr>
        <w:t>.</w:t>
      </w:r>
    </w:p>
    <w:p w:rsidR="00980D9A" w:rsidRPr="000171C4" w:rsidRDefault="00980D9A" w:rsidP="00BE261C">
      <w:pPr>
        <w:pStyle w:val="NoSpacing"/>
        <w:ind w:left="720"/>
        <w:jc w:val="both"/>
        <w:rPr>
          <w:b/>
          <w:bCs/>
          <w:sz w:val="24"/>
          <w:szCs w:val="24"/>
          <w:lang w:val="sr-Cyrl-CS"/>
        </w:rPr>
      </w:pPr>
      <w:r w:rsidRPr="000171C4">
        <w:rPr>
          <w:b/>
          <w:bCs/>
          <w:sz w:val="24"/>
          <w:szCs w:val="24"/>
          <w:lang w:val="sr-Cyrl-RS"/>
        </w:rPr>
        <w:tab/>
      </w:r>
    </w:p>
    <w:p w:rsidR="00980D9A" w:rsidRPr="000171C4" w:rsidRDefault="00980D9A" w:rsidP="00980D9A">
      <w:pPr>
        <w:ind w:left="360"/>
        <w:jc w:val="both"/>
        <w:rPr>
          <w:b/>
          <w:bCs/>
          <w:lang w:val="sr-Cyrl-CS"/>
        </w:rPr>
      </w:pPr>
      <w:r w:rsidRPr="000171C4">
        <w:rPr>
          <w:b/>
          <w:bCs/>
          <w:lang w:val="sr-Cyrl-CS"/>
        </w:rPr>
        <w:tab/>
      </w:r>
      <w:r w:rsidRPr="000171C4">
        <w:rPr>
          <w:b/>
          <w:bCs/>
          <w:lang w:val="sr-Latn-CS"/>
        </w:rPr>
        <w:t xml:space="preserve">III </w:t>
      </w:r>
      <w:r w:rsidRPr="000171C4">
        <w:rPr>
          <w:b/>
          <w:bCs/>
          <w:lang w:val="sr-Cyrl-CS"/>
        </w:rPr>
        <w:t>ПОТРЕБНА ДОКУМЕНТАЦИЈА ЗА УЧЕШЋЕ</w:t>
      </w:r>
    </w:p>
    <w:p w:rsidR="00980D9A" w:rsidRPr="000171C4" w:rsidRDefault="00980D9A" w:rsidP="00980D9A">
      <w:pPr>
        <w:ind w:left="360" w:right="-432"/>
        <w:jc w:val="both"/>
        <w:rPr>
          <w:b/>
          <w:bCs/>
          <w:lang w:val="sr-Cyrl-CS"/>
        </w:rPr>
      </w:pPr>
    </w:p>
    <w:p w:rsidR="00980D9A" w:rsidRPr="000171C4" w:rsidRDefault="00BE261C" w:rsidP="00980D9A">
      <w:pPr>
        <w:ind w:left="360"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ab/>
        <w:t>Уз</w:t>
      </w:r>
      <w:r w:rsidR="00980D9A" w:rsidRPr="000171C4">
        <w:rPr>
          <w:bCs/>
          <w:lang w:val="sr-Cyrl-CS"/>
        </w:rPr>
        <w:t xml:space="preserve"> пријаву </w:t>
      </w:r>
      <w:r w:rsidRPr="000171C4">
        <w:rPr>
          <w:bCs/>
          <w:lang w:val="sr-Cyrl-CS"/>
        </w:rPr>
        <w:t xml:space="preserve">за учешће </w:t>
      </w:r>
      <w:r w:rsidR="00980D9A" w:rsidRPr="000171C4">
        <w:rPr>
          <w:bCs/>
          <w:lang w:val="sr-Cyrl-CS"/>
        </w:rPr>
        <w:t>на Јавни позив потребно је доставити:</w:t>
      </w:r>
    </w:p>
    <w:p w:rsidR="00980D9A" w:rsidRPr="000171C4" w:rsidRDefault="00980D9A" w:rsidP="00980D9A">
      <w:pPr>
        <w:ind w:left="360" w:right="-432"/>
        <w:jc w:val="both"/>
        <w:rPr>
          <w:bCs/>
          <w:lang w:val="sr-Cyrl-CS"/>
        </w:rPr>
      </w:pPr>
    </w:p>
    <w:p w:rsidR="00980D9A" w:rsidRPr="000171C4" w:rsidRDefault="00980D9A" w:rsidP="00980D9A">
      <w:pPr>
        <w:numPr>
          <w:ilvl w:val="0"/>
          <w:numId w:val="1"/>
        </w:num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>Извод из судског или другог регистра не старији од три мјесеца као доказ о регистрацији;</w:t>
      </w:r>
    </w:p>
    <w:p w:rsidR="00980D9A" w:rsidRPr="000171C4" w:rsidRDefault="00980D9A" w:rsidP="00980D9A">
      <w:pPr>
        <w:numPr>
          <w:ilvl w:val="0"/>
          <w:numId w:val="1"/>
        </w:num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>Увјерење Пореске управе о измиреним пореским обавезама;</w:t>
      </w:r>
    </w:p>
    <w:p w:rsidR="00980D9A" w:rsidRPr="000171C4" w:rsidRDefault="00980D9A" w:rsidP="00980D9A">
      <w:pPr>
        <w:numPr>
          <w:ilvl w:val="0"/>
          <w:numId w:val="1"/>
        </w:num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>Доказ о уплати депозита у износу од</w:t>
      </w:r>
      <w:r w:rsidR="00BE261C" w:rsidRPr="000171C4">
        <w:rPr>
          <w:bCs/>
          <w:lang w:val="sr-Cyrl-CS"/>
        </w:rPr>
        <w:t xml:space="preserve"> </w:t>
      </w:r>
      <w:r w:rsidR="00BE261C" w:rsidRPr="000171C4">
        <w:rPr>
          <w:bCs/>
          <w:lang w:val="sr-Cyrl-RS"/>
        </w:rPr>
        <w:t>2</w:t>
      </w:r>
      <w:r w:rsidR="00BE261C" w:rsidRPr="000171C4">
        <w:rPr>
          <w:bCs/>
          <w:lang w:val="sr-Cyrl-CS"/>
        </w:rPr>
        <w:t>.</w:t>
      </w:r>
      <w:r w:rsidR="00BE261C" w:rsidRPr="000171C4">
        <w:rPr>
          <w:bCs/>
          <w:lang w:val="sr-Cyrl-RS"/>
        </w:rPr>
        <w:t>4</w:t>
      </w:r>
      <w:r w:rsidR="007A41FE" w:rsidRPr="000171C4">
        <w:rPr>
          <w:bCs/>
          <w:lang w:val="sr-Cyrl-CS"/>
        </w:rPr>
        <w:t xml:space="preserve">00,00 </w:t>
      </w:r>
      <w:r w:rsidR="007A41FE" w:rsidRPr="000171C4">
        <w:rPr>
          <w:bCs/>
        </w:rPr>
        <w:t>KM</w:t>
      </w:r>
      <w:r w:rsidR="007A41FE" w:rsidRPr="000171C4">
        <w:rPr>
          <w:bCs/>
          <w:lang w:val="sr-Cyrl-CS"/>
        </w:rPr>
        <w:t>, уплаћен</w:t>
      </w:r>
      <w:r w:rsidRPr="000171C4">
        <w:rPr>
          <w:bCs/>
          <w:lang w:val="sr-Cyrl-CS"/>
        </w:rPr>
        <w:t xml:space="preserve"> на трансакциони жиро-рачун општине Пале број 562 012 00002611-28 код НЛБ Развојне банке а.д. Бања</w:t>
      </w:r>
      <w:r w:rsidR="00BE261C" w:rsidRPr="000171C4">
        <w:rPr>
          <w:bCs/>
          <w:lang w:val="sr-Cyrl-CS"/>
        </w:rPr>
        <w:t xml:space="preserve"> Лука- депозит по Јавном позиву</w:t>
      </w:r>
      <w:r w:rsidRPr="000171C4">
        <w:rPr>
          <w:bCs/>
          <w:lang w:val="sr-Cyrl-CS"/>
        </w:rPr>
        <w:t>;</w:t>
      </w:r>
    </w:p>
    <w:p w:rsidR="00980D9A" w:rsidRPr="000171C4" w:rsidRDefault="00980D9A" w:rsidP="00980D9A">
      <w:pPr>
        <w:numPr>
          <w:ilvl w:val="0"/>
          <w:numId w:val="1"/>
        </w:num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 xml:space="preserve">Овјерену изјаву да се против понуђача не води кривични поступак из области привредног криминала нити да је у поступку обустављања пословне дјелатности; </w:t>
      </w:r>
    </w:p>
    <w:p w:rsidR="00980D9A" w:rsidRPr="000171C4" w:rsidRDefault="00980D9A" w:rsidP="00980D9A">
      <w:pPr>
        <w:numPr>
          <w:ilvl w:val="0"/>
          <w:numId w:val="1"/>
        </w:num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>Инвестициони пројекат;</w:t>
      </w:r>
    </w:p>
    <w:p w:rsidR="00980D9A" w:rsidRPr="000171C4" w:rsidRDefault="00980D9A" w:rsidP="00980D9A">
      <w:pPr>
        <w:numPr>
          <w:ilvl w:val="0"/>
          <w:numId w:val="1"/>
        </w:num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>Пл</w:t>
      </w:r>
      <w:r w:rsidR="00BE261C" w:rsidRPr="000171C4">
        <w:rPr>
          <w:bCs/>
          <w:lang w:val="sr-Cyrl-CS"/>
        </w:rPr>
        <w:t>ан запошљавања радника.</w:t>
      </w:r>
    </w:p>
    <w:p w:rsidR="00980D9A" w:rsidRPr="000171C4" w:rsidRDefault="00980D9A" w:rsidP="00980D9A">
      <w:pPr>
        <w:ind w:left="720"/>
        <w:jc w:val="both"/>
        <w:rPr>
          <w:bCs/>
          <w:lang w:val="sr-Cyrl-CS"/>
        </w:rPr>
      </w:pPr>
    </w:p>
    <w:p w:rsidR="00980D9A" w:rsidRPr="000171C4" w:rsidRDefault="00980D9A" w:rsidP="00980D9A">
      <w:pPr>
        <w:ind w:left="720"/>
        <w:jc w:val="both"/>
        <w:rPr>
          <w:b/>
          <w:bCs/>
          <w:lang w:val="sr-Cyrl-CS"/>
        </w:rPr>
      </w:pPr>
      <w:r w:rsidRPr="000171C4">
        <w:rPr>
          <w:b/>
          <w:bCs/>
          <w:lang w:val="sr-Latn-CS"/>
        </w:rPr>
        <w:t xml:space="preserve">IV </w:t>
      </w:r>
      <w:r w:rsidRPr="000171C4">
        <w:rPr>
          <w:b/>
          <w:bCs/>
          <w:lang w:val="sr-Cyrl-CS"/>
        </w:rPr>
        <w:t>КРИТЕРИЈУМИ ЗА ИЗБОР НАЈПОВОЉНИЈЕГ ИЗВОЂАЧА</w:t>
      </w:r>
    </w:p>
    <w:p w:rsidR="00980D9A" w:rsidRPr="000171C4" w:rsidRDefault="00980D9A" w:rsidP="00980D9A">
      <w:pPr>
        <w:ind w:left="720"/>
        <w:jc w:val="both"/>
        <w:rPr>
          <w:b/>
          <w:bCs/>
          <w:lang w:val="sr-Cyrl-CS"/>
        </w:rPr>
      </w:pPr>
    </w:p>
    <w:p w:rsidR="00BE261C" w:rsidRPr="000171C4" w:rsidRDefault="00980D9A" w:rsidP="00980D9A">
      <w:pPr>
        <w:ind w:left="720"/>
        <w:jc w:val="both"/>
        <w:rPr>
          <w:bCs/>
          <w:lang w:val="sr-Cyrl-CS"/>
        </w:rPr>
      </w:pPr>
      <w:r w:rsidRPr="000171C4">
        <w:rPr>
          <w:bCs/>
          <w:lang w:val="sr-Cyrl-CS"/>
        </w:rPr>
        <w:t>Вредновање понуда ће се извршити према сљедећим критеријима:</w:t>
      </w:r>
    </w:p>
    <w:p w:rsidR="007A41FE" w:rsidRPr="000171C4" w:rsidRDefault="007A41FE" w:rsidP="00980D9A">
      <w:pPr>
        <w:ind w:left="720"/>
        <w:jc w:val="both"/>
        <w:rPr>
          <w:bCs/>
          <w:lang w:val="sr-Cyrl-CS"/>
        </w:rPr>
      </w:pPr>
    </w:p>
    <w:p w:rsidR="00BE261C" w:rsidRPr="000171C4" w:rsidRDefault="00BE261C" w:rsidP="00980D9A">
      <w:pPr>
        <w:pStyle w:val="ListParagraph"/>
        <w:numPr>
          <w:ilvl w:val="0"/>
          <w:numId w:val="2"/>
        </w:numPr>
        <w:jc w:val="both"/>
        <w:rPr>
          <w:bCs/>
          <w:lang w:val="sr-Cyrl-CS"/>
        </w:rPr>
      </w:pPr>
      <w:r w:rsidRPr="000171C4">
        <w:rPr>
          <w:bCs/>
          <w:lang w:val="sr-Cyrl-CS"/>
        </w:rPr>
        <w:t xml:space="preserve">урађен </w:t>
      </w:r>
      <w:r w:rsidRPr="000171C4">
        <w:rPr>
          <w:lang w:val="sr-Cyrl-RS"/>
        </w:rPr>
        <w:t>елаборат о економској оправданости куповине предметног земљишта  - 20 бодова;</w:t>
      </w:r>
    </w:p>
    <w:p w:rsidR="00980D9A" w:rsidRPr="000171C4" w:rsidRDefault="00980D9A" w:rsidP="00980D9A">
      <w:pPr>
        <w:pStyle w:val="ListParagraph"/>
        <w:numPr>
          <w:ilvl w:val="0"/>
          <w:numId w:val="2"/>
        </w:numPr>
        <w:jc w:val="both"/>
        <w:rPr>
          <w:bCs/>
          <w:lang w:val="sr-Cyrl-CS"/>
        </w:rPr>
      </w:pPr>
      <w:r w:rsidRPr="000171C4">
        <w:rPr>
          <w:bCs/>
          <w:lang w:val="sr-Cyrl-CS"/>
        </w:rPr>
        <w:t>предвиђени број новозапослених радника – 5 бодова по сваком раднику;</w:t>
      </w:r>
    </w:p>
    <w:p w:rsidR="00980D9A" w:rsidRPr="000171C4" w:rsidRDefault="00980D9A" w:rsidP="00980D9A">
      <w:pPr>
        <w:numPr>
          <w:ilvl w:val="0"/>
          <w:numId w:val="2"/>
        </w:numPr>
        <w:jc w:val="both"/>
        <w:rPr>
          <w:bCs/>
          <w:lang w:val="sr-Cyrl-CS"/>
        </w:rPr>
      </w:pPr>
      <w:r w:rsidRPr="000171C4">
        <w:rPr>
          <w:bCs/>
          <w:lang w:val="sr-Cyrl-CS"/>
        </w:rPr>
        <w:t>временски период за реализацију пројекта – 20 бодова.</w:t>
      </w:r>
    </w:p>
    <w:p w:rsidR="00980D9A" w:rsidRPr="000171C4" w:rsidRDefault="007A41FE" w:rsidP="00980D9A">
      <w:pPr>
        <w:numPr>
          <w:ilvl w:val="0"/>
          <w:numId w:val="2"/>
        </w:num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>П</w:t>
      </w:r>
      <w:r w:rsidR="00980D9A" w:rsidRPr="000171C4">
        <w:rPr>
          <w:bCs/>
          <w:lang w:val="sr-Cyrl-CS"/>
        </w:rPr>
        <w:t>одноиоцу иницијативе за изградњу погона, приликом вредновања понуда, додјељујеј се бонус за предложени пројекат који износи 10% од припадајућих бодова по свим критеријумима из Јавног позива, на основу којих ће се извршити вредновање понуда.</w:t>
      </w:r>
    </w:p>
    <w:p w:rsidR="00980D9A" w:rsidRPr="000171C4" w:rsidRDefault="00980D9A" w:rsidP="00980D9A">
      <w:p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ab/>
        <w:t>Уговор ће се додјелити понуђачу који је добио највећи број бодова по свим кретеријима.</w:t>
      </w:r>
    </w:p>
    <w:p w:rsidR="00980D9A" w:rsidRPr="000171C4" w:rsidRDefault="00980D9A" w:rsidP="00980D9A">
      <w:pPr>
        <w:ind w:right="-432"/>
        <w:jc w:val="both"/>
        <w:rPr>
          <w:bCs/>
          <w:lang w:val="sr-Cyrl-CS"/>
        </w:rPr>
      </w:pPr>
      <w:r w:rsidRPr="000171C4">
        <w:rPr>
          <w:bCs/>
          <w:lang w:val="sr-Cyrl-CS"/>
        </w:rPr>
        <w:tab/>
        <w:t xml:space="preserve">Избор понуђача биће обављен и уколико буде достављена најмање једна благовремена и потпуна понуда. </w:t>
      </w:r>
    </w:p>
    <w:p w:rsidR="00980D9A" w:rsidRPr="000171C4" w:rsidRDefault="00980D9A" w:rsidP="00980D9A">
      <w:pPr>
        <w:jc w:val="both"/>
        <w:rPr>
          <w:bCs/>
          <w:lang w:val="sr-Cyrl-CS"/>
        </w:rPr>
      </w:pPr>
    </w:p>
    <w:p w:rsidR="00980D9A" w:rsidRPr="000171C4" w:rsidRDefault="00980D9A" w:rsidP="00980D9A">
      <w:pPr>
        <w:ind w:left="720"/>
        <w:jc w:val="both"/>
        <w:rPr>
          <w:b/>
          <w:bCs/>
          <w:lang w:val="sr-Cyrl-CS"/>
        </w:rPr>
      </w:pPr>
      <w:r w:rsidRPr="000171C4">
        <w:rPr>
          <w:b/>
          <w:bCs/>
          <w:lang w:val="sr-Latn-CS"/>
        </w:rPr>
        <w:t>V</w:t>
      </w:r>
      <w:r w:rsidRPr="000171C4">
        <w:rPr>
          <w:b/>
          <w:bCs/>
          <w:lang w:val="sr-Cyrl-CS"/>
        </w:rPr>
        <w:t xml:space="preserve"> ПОДНОШЕЊЕ И ОТВАРАЊЕ ПРИЈАВА</w:t>
      </w:r>
    </w:p>
    <w:p w:rsidR="00980D9A" w:rsidRPr="000171C4" w:rsidRDefault="00980D9A" w:rsidP="00980D9A">
      <w:pPr>
        <w:ind w:left="360"/>
        <w:jc w:val="both"/>
        <w:rPr>
          <w:bCs/>
          <w:lang w:val="sr-Cyrl-CS"/>
        </w:rPr>
      </w:pPr>
    </w:p>
    <w:p w:rsidR="00980D9A" w:rsidRPr="000171C4" w:rsidRDefault="00980D9A" w:rsidP="00980D9A">
      <w:pPr>
        <w:ind w:left="284" w:right="-432"/>
        <w:jc w:val="both"/>
        <w:rPr>
          <w:lang w:val="sr-Cyrl-CS"/>
        </w:rPr>
      </w:pPr>
      <w:r w:rsidRPr="000171C4">
        <w:rPr>
          <w:b/>
          <w:bCs/>
          <w:lang w:val="sr-Cyrl-CS"/>
        </w:rPr>
        <w:tab/>
      </w:r>
      <w:r w:rsidRPr="000171C4">
        <w:rPr>
          <w:lang w:val="sr-Cyrl-CS"/>
        </w:rPr>
        <w:t xml:space="preserve"> Понуде </w:t>
      </w:r>
      <w:r w:rsidR="00BA3DB3" w:rsidRPr="000171C4">
        <w:rPr>
          <w:lang w:val="sr-Cyrl-CS"/>
        </w:rPr>
        <w:t xml:space="preserve">са потрбном документацијом, </w:t>
      </w:r>
      <w:r w:rsidRPr="000171C4">
        <w:rPr>
          <w:lang w:val="sr-Cyrl-CS"/>
        </w:rPr>
        <w:t>доставити поштом у запечећеној коверти или на писарницу општине Пале, са назнаком  „</w:t>
      </w:r>
      <w:r w:rsidR="002F6669" w:rsidRPr="000171C4">
        <w:rPr>
          <w:lang w:val="sr-Cyrl-CS"/>
        </w:rPr>
        <w:t>Пријава на Јавни позив з</w:t>
      </w:r>
      <w:r w:rsidR="002F6669" w:rsidRPr="000171C4">
        <w:rPr>
          <w:b/>
          <w:lang w:val="sr-Cyrl-CS"/>
        </w:rPr>
        <w:t xml:space="preserve"> </w:t>
      </w:r>
      <w:r w:rsidR="002F6669" w:rsidRPr="000171C4">
        <w:rPr>
          <w:lang w:val="sr-Cyrl-CS"/>
        </w:rPr>
        <w:t xml:space="preserve">за реализацију </w:t>
      </w:r>
      <w:r w:rsidR="002F6669" w:rsidRPr="000171C4">
        <w:rPr>
          <w:lang w:val="sr-Cyrl-CS"/>
        </w:rPr>
        <w:lastRenderedPageBreak/>
        <w:t>инвестиционог пројекта</w:t>
      </w:r>
      <w:r w:rsidR="00BA3DB3" w:rsidRPr="000171C4">
        <w:rPr>
          <w:b/>
          <w:lang w:val="sr-Cyrl-CS"/>
        </w:rPr>
        <w:t xml:space="preserve">, </w:t>
      </w:r>
      <w:r w:rsidRPr="000171C4">
        <w:rPr>
          <w:lang w:val="sr-Cyrl-CS"/>
        </w:rPr>
        <w:t xml:space="preserve">на  адресу  Општина Пале, Романијска број 15, 71420 Пале, у року од 15 дана од дана објављивања </w:t>
      </w:r>
      <w:r w:rsidRPr="000171C4">
        <w:rPr>
          <w:lang w:val="sr-Latn-CS"/>
        </w:rPr>
        <w:t>Ja</w:t>
      </w:r>
      <w:r w:rsidRPr="000171C4">
        <w:rPr>
          <w:lang w:val="sr-Cyrl-CS"/>
        </w:rPr>
        <w:t>вног позива  у дневном листу „</w:t>
      </w:r>
      <w:r w:rsidRPr="000171C4">
        <w:rPr>
          <w:lang w:val="sr-Cyrl-RS"/>
        </w:rPr>
        <w:t>Глас Српске</w:t>
      </w:r>
      <w:r w:rsidRPr="000171C4">
        <w:rPr>
          <w:lang w:val="sr-Cyrl-CS"/>
        </w:rPr>
        <w:t>“</w:t>
      </w:r>
      <w:r w:rsidRPr="000171C4">
        <w:rPr>
          <w:lang w:val="sr-Latn-CS"/>
        </w:rPr>
        <w:t>,</w:t>
      </w:r>
      <w:r w:rsidRPr="000171C4">
        <w:rPr>
          <w:lang w:val="sr-Cyrl-CS"/>
        </w:rPr>
        <w:t xml:space="preserve"> на интернет страници општине Пале: </w:t>
      </w:r>
      <w:hyperlink r:id="rId8" w:history="1">
        <w:r w:rsidRPr="000171C4">
          <w:rPr>
            <w:rStyle w:val="Hyperlink"/>
            <w:lang w:val="sr-Latn-CS"/>
          </w:rPr>
          <w:t>www.pale.rs.ba</w:t>
        </w:r>
      </w:hyperlink>
      <w:r w:rsidRPr="000171C4">
        <w:rPr>
          <w:lang w:val="sr-Latn-CS"/>
        </w:rPr>
        <w:t xml:space="preserve"> </w:t>
      </w:r>
      <w:r w:rsidRPr="000171C4">
        <w:rPr>
          <w:lang w:val="sr-Cyrl-CS"/>
        </w:rPr>
        <w:t>и на огласној плочи Општине.</w:t>
      </w:r>
    </w:p>
    <w:p w:rsidR="00980D9A" w:rsidRPr="000171C4" w:rsidRDefault="00980D9A" w:rsidP="00980D9A">
      <w:pPr>
        <w:ind w:right="-432"/>
        <w:jc w:val="both"/>
        <w:rPr>
          <w:lang w:val="sr-Cyrl-CS"/>
        </w:rPr>
      </w:pPr>
      <w:r w:rsidRPr="000171C4">
        <w:rPr>
          <w:lang w:val="sr-Cyrl-CS"/>
        </w:rPr>
        <w:tab/>
        <w:t>Отварање понуда и избор понуђача обавиће Комисија за спровођење Јавног позива коју именује начелник општине Пале.</w:t>
      </w:r>
    </w:p>
    <w:p w:rsidR="00980D9A" w:rsidRPr="000171C4" w:rsidRDefault="00980D9A" w:rsidP="00980D9A">
      <w:pPr>
        <w:ind w:right="-432"/>
        <w:jc w:val="both"/>
        <w:rPr>
          <w:lang w:val="sr-Cyrl-CS"/>
        </w:rPr>
      </w:pPr>
      <w:r w:rsidRPr="000171C4">
        <w:rPr>
          <w:lang w:val="sr-Cyrl-CS"/>
        </w:rPr>
        <w:tab/>
        <w:t>Одлука о избору најбоље квалификованог понуђача биће објављена на интернет страници општине Пале и огласној плочи</w:t>
      </w:r>
      <w:r w:rsidR="007A41FE" w:rsidRPr="000171C4">
        <w:rPr>
          <w:lang w:val="sr-Cyrl-CS"/>
        </w:rPr>
        <w:t xml:space="preserve"> Општине</w:t>
      </w:r>
      <w:r w:rsidRPr="000171C4">
        <w:rPr>
          <w:lang w:val="sr-Cyrl-CS"/>
        </w:rPr>
        <w:t>.</w:t>
      </w:r>
    </w:p>
    <w:p w:rsidR="00980D9A" w:rsidRPr="000171C4" w:rsidRDefault="00980D9A" w:rsidP="00980D9A">
      <w:pPr>
        <w:ind w:right="-432"/>
        <w:jc w:val="both"/>
        <w:rPr>
          <w:lang w:val="sr-Cyrl-CS"/>
        </w:rPr>
      </w:pPr>
      <w:r w:rsidRPr="000171C4">
        <w:rPr>
          <w:lang w:val="sr-Cyrl-CS"/>
        </w:rPr>
        <w:tab/>
        <w:t xml:space="preserve"> Са изабраним понуђачем, закључиће се нотарски обрађен уговор.  </w:t>
      </w:r>
    </w:p>
    <w:p w:rsidR="00980D9A" w:rsidRPr="000171C4" w:rsidRDefault="00980D9A" w:rsidP="002F6669">
      <w:pPr>
        <w:ind w:right="-432" w:firstLine="720"/>
        <w:jc w:val="both"/>
        <w:rPr>
          <w:lang w:val="sr-Cyrl-CS"/>
        </w:rPr>
      </w:pPr>
      <w:r w:rsidRPr="000171C4">
        <w:rPr>
          <w:bCs/>
          <w:lang w:val="sr-Cyrl-CS"/>
        </w:rPr>
        <w:t>Све трошкове око израде и провођења  уговора, сноси изабрани понуђач.</w:t>
      </w:r>
    </w:p>
    <w:p w:rsidR="00980D9A" w:rsidRPr="000171C4" w:rsidRDefault="00980D9A" w:rsidP="00980D9A">
      <w:pPr>
        <w:jc w:val="both"/>
        <w:rPr>
          <w:b/>
          <w:bCs/>
          <w:lang w:val="sr-Cyrl-CS"/>
        </w:rPr>
      </w:pPr>
      <w:r w:rsidRPr="000171C4">
        <w:rPr>
          <w:b/>
          <w:bCs/>
          <w:lang w:val="sr-Cyrl-CS"/>
        </w:rPr>
        <w:t xml:space="preserve">        </w:t>
      </w:r>
    </w:p>
    <w:p w:rsidR="00980D9A" w:rsidRPr="000171C4" w:rsidRDefault="000171C4" w:rsidP="00980D9A">
      <w:pPr>
        <w:jc w:val="both"/>
        <w:rPr>
          <w:b/>
          <w:bCs/>
          <w:lang w:val="sr-Cyrl-CS"/>
        </w:rPr>
      </w:pPr>
      <w:r>
        <w:rPr>
          <w:b/>
          <w:bCs/>
          <w:lang w:val="sr-Latn-RS"/>
        </w:rPr>
        <w:t xml:space="preserve"> </w:t>
      </w:r>
      <w:r w:rsidR="00980D9A" w:rsidRPr="000171C4">
        <w:rPr>
          <w:b/>
          <w:bCs/>
          <w:lang w:val="sr-Cyrl-CS"/>
        </w:rPr>
        <w:tab/>
      </w:r>
    </w:p>
    <w:p w:rsidR="00980D9A" w:rsidRPr="000171C4" w:rsidRDefault="000171C4" w:rsidP="00980D9A">
      <w:pPr>
        <w:jc w:val="both"/>
        <w:rPr>
          <w:lang w:val="sr-Latn-CS"/>
        </w:rPr>
      </w:pPr>
      <w:r>
        <w:rPr>
          <w:b/>
          <w:bCs/>
          <w:lang w:val="sr-Latn-CS"/>
        </w:rPr>
        <w:t xml:space="preserve">           </w:t>
      </w:r>
      <w:r w:rsidR="00980D9A" w:rsidRPr="000171C4">
        <w:rPr>
          <w:b/>
          <w:bCs/>
          <w:lang w:val="sr-Latn-CS"/>
        </w:rPr>
        <w:t>VI</w:t>
      </w:r>
      <w:r w:rsidR="00980D9A" w:rsidRPr="000171C4">
        <w:rPr>
          <w:b/>
          <w:bCs/>
          <w:lang w:val="sr-Cyrl-CS"/>
        </w:rPr>
        <w:t xml:space="preserve"> ОСТАЛЕ ОДРЕДБЕ</w:t>
      </w:r>
    </w:p>
    <w:p w:rsidR="00980D9A" w:rsidRPr="000171C4" w:rsidRDefault="00980D9A" w:rsidP="00980D9A">
      <w:pPr>
        <w:jc w:val="both"/>
        <w:rPr>
          <w:bCs/>
          <w:lang w:val="sr-Cyrl-CS"/>
        </w:rPr>
      </w:pPr>
    </w:p>
    <w:p w:rsidR="00980D9A" w:rsidRPr="000171C4" w:rsidRDefault="00BA3DB3" w:rsidP="00980D9A">
      <w:pPr>
        <w:jc w:val="both"/>
        <w:rPr>
          <w:i/>
          <w:lang w:val="sr-Cyrl-CS"/>
        </w:rPr>
      </w:pPr>
      <w:r w:rsidRPr="000171C4">
        <w:rPr>
          <w:bCs/>
          <w:lang w:val="sr-Cyrl-CS"/>
        </w:rPr>
        <w:tab/>
        <w:t>За све потребне</w:t>
      </w:r>
      <w:r w:rsidR="00980D9A" w:rsidRPr="000171C4">
        <w:rPr>
          <w:bCs/>
          <w:lang w:val="sr-Cyrl-CS"/>
        </w:rPr>
        <w:t xml:space="preserve"> информације</w:t>
      </w:r>
      <w:r w:rsidRPr="000171C4">
        <w:rPr>
          <w:bCs/>
          <w:lang w:val="sr-Cyrl-CS"/>
        </w:rPr>
        <w:t>,</w:t>
      </w:r>
      <w:r w:rsidR="00980D9A" w:rsidRPr="000171C4">
        <w:rPr>
          <w:bCs/>
          <w:lang w:val="sr-Cyrl-CS"/>
        </w:rPr>
        <w:t xml:space="preserve"> заинтересована лица могу </w:t>
      </w:r>
      <w:r w:rsidRPr="000171C4">
        <w:rPr>
          <w:bCs/>
          <w:lang w:val="sr-Cyrl-CS"/>
        </w:rPr>
        <w:t>да се обрате</w:t>
      </w:r>
      <w:r w:rsidR="00980D9A" w:rsidRPr="000171C4">
        <w:rPr>
          <w:bCs/>
          <w:lang w:val="sr-Cyrl-CS"/>
        </w:rPr>
        <w:t xml:space="preserve"> Одјељењу за просторно уређење и стамбено комуналне послове општине Пале, соба 21, сваког радног дана у времену од 9,00 до 14,00 часова или на контакт телефон 057/223-272.</w:t>
      </w:r>
      <w:r w:rsidR="00980D9A" w:rsidRPr="000171C4">
        <w:rPr>
          <w:i/>
          <w:lang w:val="sr-Latn-CS"/>
        </w:rPr>
        <w:t xml:space="preserve">                     </w:t>
      </w: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ind w:firstLine="720"/>
        <w:rPr>
          <w:b/>
          <w:lang w:val="sr-Cyrl-CS"/>
        </w:rPr>
      </w:pPr>
    </w:p>
    <w:p w:rsidR="00980D9A" w:rsidRDefault="00980D9A" w:rsidP="00980D9A">
      <w:pPr>
        <w:ind w:firstLine="720"/>
        <w:rPr>
          <w:b/>
          <w:lang w:val="sr-Latn-RS"/>
        </w:rPr>
      </w:pPr>
    </w:p>
    <w:p w:rsidR="000171C4" w:rsidRPr="000171C4" w:rsidRDefault="000171C4" w:rsidP="00980D9A">
      <w:pPr>
        <w:ind w:firstLine="720"/>
        <w:rPr>
          <w:b/>
          <w:lang w:val="sr-Latn-RS"/>
        </w:rPr>
      </w:pPr>
    </w:p>
    <w:p w:rsidR="00980D9A" w:rsidRPr="000171C4" w:rsidRDefault="00980D9A" w:rsidP="00980D9A">
      <w:pPr>
        <w:jc w:val="both"/>
        <w:rPr>
          <w:b/>
          <w:lang w:val="sr-Cyrl-CS"/>
        </w:rPr>
      </w:pPr>
      <w:r w:rsidRPr="000171C4">
        <w:rPr>
          <w:b/>
          <w:lang w:val="sr-Cyrl-CS"/>
        </w:rPr>
        <w:t xml:space="preserve"> </w:t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="002F6669" w:rsidRPr="000171C4">
        <w:rPr>
          <w:b/>
          <w:lang w:val="sr-Cyrl-CS"/>
        </w:rPr>
        <w:t xml:space="preserve">                                           </w:t>
      </w:r>
      <w:r w:rsidRPr="000171C4">
        <w:rPr>
          <w:b/>
          <w:lang w:val="sr-Cyrl-CS"/>
        </w:rPr>
        <w:t>НАЧЕЛНИК</w:t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  <w:t xml:space="preserve">                                                   </w:t>
      </w:r>
    </w:p>
    <w:p w:rsidR="00980D9A" w:rsidRPr="000171C4" w:rsidRDefault="00980D9A" w:rsidP="00980D9A">
      <w:pPr>
        <w:jc w:val="both"/>
        <w:rPr>
          <w:i/>
          <w:lang w:val="sr-Latn-CS"/>
        </w:rPr>
      </w:pP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</w:r>
      <w:r w:rsidRPr="000171C4">
        <w:rPr>
          <w:b/>
          <w:lang w:val="sr-Cyrl-CS"/>
        </w:rPr>
        <w:tab/>
        <w:t xml:space="preserve">           </w:t>
      </w:r>
      <w:r w:rsidR="002F6669" w:rsidRPr="000171C4">
        <w:rPr>
          <w:b/>
          <w:lang w:val="sr-Cyrl-CS"/>
        </w:rPr>
        <w:t xml:space="preserve">                                                                </w:t>
      </w:r>
      <w:r w:rsidR="000171C4">
        <w:rPr>
          <w:b/>
          <w:lang w:val="sr-Latn-RS"/>
        </w:rPr>
        <w:t xml:space="preserve"> </w:t>
      </w:r>
      <w:r w:rsidR="002F6669" w:rsidRPr="000171C4">
        <w:rPr>
          <w:b/>
          <w:lang w:val="sr-Cyrl-CS"/>
        </w:rPr>
        <w:t xml:space="preserve">  </w:t>
      </w:r>
      <w:r w:rsidRPr="000171C4">
        <w:rPr>
          <w:b/>
          <w:lang w:val="sr-Cyrl-CS"/>
        </w:rPr>
        <w:t>Бошко Југовић</w:t>
      </w:r>
      <w:r w:rsidRPr="000171C4">
        <w:rPr>
          <w:b/>
          <w:lang w:val="sr-Cyrl-CS"/>
        </w:rPr>
        <w:tab/>
        <w:t xml:space="preserve">            </w:t>
      </w:r>
    </w:p>
    <w:p w:rsidR="00980D9A" w:rsidRPr="000171C4" w:rsidRDefault="00980D9A" w:rsidP="00980D9A">
      <w:pPr>
        <w:jc w:val="both"/>
        <w:rPr>
          <w:lang w:val="sr-Cyrl-CS"/>
        </w:rPr>
      </w:pPr>
      <w:r w:rsidRPr="000171C4">
        <w:rPr>
          <w:i/>
          <w:lang w:val="sr-Cyrl-CS"/>
        </w:rPr>
        <w:tab/>
      </w:r>
      <w:r w:rsidRPr="000171C4">
        <w:rPr>
          <w:i/>
          <w:lang w:val="sr-Cyrl-CS"/>
        </w:rPr>
        <w:tab/>
      </w:r>
      <w:r w:rsidRPr="000171C4">
        <w:rPr>
          <w:i/>
          <w:lang w:val="sr-Cyrl-CS"/>
        </w:rPr>
        <w:tab/>
      </w:r>
      <w:r w:rsidRPr="000171C4">
        <w:rPr>
          <w:i/>
          <w:lang w:val="sr-Cyrl-CS"/>
        </w:rPr>
        <w:tab/>
      </w:r>
      <w:r w:rsidRPr="000171C4">
        <w:rPr>
          <w:i/>
          <w:lang w:val="sr-Cyrl-CS"/>
        </w:rPr>
        <w:tab/>
      </w:r>
      <w:r w:rsidRPr="000171C4">
        <w:rPr>
          <w:i/>
          <w:lang w:val="sr-Cyrl-CS"/>
        </w:rPr>
        <w:tab/>
      </w:r>
      <w:r w:rsidRPr="000171C4">
        <w:rPr>
          <w:i/>
          <w:lang w:val="sr-Cyrl-CS"/>
        </w:rPr>
        <w:tab/>
        <w:t xml:space="preserve">                         </w:t>
      </w: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980D9A" w:rsidRPr="000171C4" w:rsidRDefault="00980D9A" w:rsidP="00980D9A">
      <w:pPr>
        <w:jc w:val="both"/>
        <w:rPr>
          <w:i/>
          <w:lang w:val="sr-Latn-CS"/>
        </w:rPr>
      </w:pPr>
    </w:p>
    <w:p w:rsidR="003C2873" w:rsidRPr="000171C4" w:rsidRDefault="00DE0620"/>
    <w:sectPr w:rsidR="003C2873" w:rsidRPr="00017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DB6"/>
    <w:multiLevelType w:val="hybridMultilevel"/>
    <w:tmpl w:val="F6628F8E"/>
    <w:lvl w:ilvl="0" w:tplc="D0DAB6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55D29"/>
    <w:multiLevelType w:val="hybridMultilevel"/>
    <w:tmpl w:val="4CBE905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EE01C0A"/>
    <w:multiLevelType w:val="hybridMultilevel"/>
    <w:tmpl w:val="B55C08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9A"/>
    <w:rsid w:val="000171C4"/>
    <w:rsid w:val="002F6669"/>
    <w:rsid w:val="0058568E"/>
    <w:rsid w:val="005E68FD"/>
    <w:rsid w:val="005F0C73"/>
    <w:rsid w:val="0065577D"/>
    <w:rsid w:val="006631DC"/>
    <w:rsid w:val="007A41FE"/>
    <w:rsid w:val="00980D9A"/>
    <w:rsid w:val="00A836DB"/>
    <w:rsid w:val="00BA3DB3"/>
    <w:rsid w:val="00BE261C"/>
    <w:rsid w:val="00C65612"/>
    <w:rsid w:val="00CC4F82"/>
    <w:rsid w:val="00D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80D9A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0D9A"/>
    <w:rPr>
      <w:color w:val="0000FF"/>
      <w:u w:val="single"/>
    </w:rPr>
  </w:style>
  <w:style w:type="paragraph" w:styleId="NoSpacing">
    <w:name w:val="No Spacing"/>
    <w:uiPriority w:val="1"/>
    <w:qFormat/>
    <w:rsid w:val="00980D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980D9A"/>
    <w:rPr>
      <w:rFonts w:ascii="CTimesRoman" w:eastAsia="Times New Roman" w:hAnsi="CTimes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980D9A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0D9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80D9A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0D9A"/>
    <w:rPr>
      <w:color w:val="0000FF"/>
      <w:u w:val="single"/>
    </w:rPr>
  </w:style>
  <w:style w:type="paragraph" w:styleId="NoSpacing">
    <w:name w:val="No Spacing"/>
    <w:uiPriority w:val="1"/>
    <w:qFormat/>
    <w:rsid w:val="00980D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980D9A"/>
    <w:rPr>
      <w:rFonts w:ascii="CTimesRoman" w:eastAsia="Times New Roman" w:hAnsi="CTimes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980D9A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0D9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e.rs.b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Opstina_Pale</dc:creator>
  <cp:lastModifiedBy>Korisnik</cp:lastModifiedBy>
  <cp:revision>4</cp:revision>
  <cp:lastPrinted>2020-06-11T12:17:00Z</cp:lastPrinted>
  <dcterms:created xsi:type="dcterms:W3CDTF">2020-06-11T11:23:00Z</dcterms:created>
  <dcterms:modified xsi:type="dcterms:W3CDTF">2020-06-11T12:28:00Z</dcterms:modified>
</cp:coreProperties>
</file>